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ABE" w:rsidRDefault="00B37ABE" w:rsidP="00B37ABE">
      <w:pPr>
        <w:spacing w:line="480" w:lineRule="auto"/>
        <w:rPr>
          <w:rFonts w:ascii="Times New Roman" w:eastAsia="Times New Roman" w:hAnsi="Times New Roman" w:cs="Times New Roman"/>
          <w:color w:val="000000"/>
          <w:sz w:val="24"/>
          <w:szCs w:val="24"/>
        </w:rPr>
      </w:pPr>
    </w:p>
    <w:p w:rsidR="00B37ABE" w:rsidRDefault="00B37ABE" w:rsidP="00B37ABE">
      <w:pPr>
        <w:spacing w:line="480" w:lineRule="auto"/>
        <w:rPr>
          <w:rFonts w:ascii="Times New Roman" w:eastAsia="Times New Roman" w:hAnsi="Times New Roman" w:cs="Times New Roman"/>
          <w:color w:val="000000"/>
          <w:sz w:val="24"/>
          <w:szCs w:val="24"/>
        </w:rPr>
      </w:pPr>
    </w:p>
    <w:p w:rsidR="00B37ABE" w:rsidRDefault="00B37ABE" w:rsidP="00B37ABE">
      <w:pPr>
        <w:spacing w:line="480" w:lineRule="auto"/>
        <w:rPr>
          <w:rFonts w:ascii="Times New Roman" w:eastAsia="Times New Roman" w:hAnsi="Times New Roman" w:cs="Times New Roman"/>
          <w:color w:val="000000"/>
          <w:sz w:val="24"/>
          <w:szCs w:val="24"/>
        </w:rPr>
      </w:pPr>
    </w:p>
    <w:p w:rsidR="00B37ABE" w:rsidRDefault="00B37ABE" w:rsidP="00B37ABE">
      <w:pPr>
        <w:spacing w:line="480" w:lineRule="auto"/>
        <w:rPr>
          <w:rFonts w:ascii="Times New Roman" w:eastAsia="Times New Roman" w:hAnsi="Times New Roman" w:cs="Times New Roman"/>
          <w:color w:val="000000"/>
          <w:sz w:val="24"/>
          <w:szCs w:val="24"/>
        </w:rPr>
      </w:pPr>
    </w:p>
    <w:p w:rsidR="00B37ABE" w:rsidRDefault="00B37ABE" w:rsidP="00B37ABE">
      <w:pPr>
        <w:spacing w:line="480" w:lineRule="auto"/>
        <w:jc w:val="center"/>
        <w:rPr>
          <w:rFonts w:ascii="Times New Roman" w:eastAsia="Times New Roman" w:hAnsi="Times New Roman" w:cs="Times New Roman"/>
          <w:b/>
          <w:color w:val="000000"/>
          <w:sz w:val="24"/>
          <w:szCs w:val="24"/>
        </w:rPr>
      </w:pPr>
    </w:p>
    <w:p w:rsidR="00B37ABE" w:rsidRDefault="00B37ABE" w:rsidP="00B37ABE">
      <w:pPr>
        <w:spacing w:line="480" w:lineRule="auto"/>
        <w:jc w:val="center"/>
        <w:rPr>
          <w:rFonts w:ascii="Times New Roman" w:eastAsia="Times New Roman" w:hAnsi="Times New Roman" w:cs="Times New Roman"/>
          <w:b/>
          <w:color w:val="000000"/>
          <w:sz w:val="24"/>
          <w:szCs w:val="24"/>
        </w:rPr>
      </w:pPr>
    </w:p>
    <w:p w:rsidR="00B37ABE" w:rsidRPr="00B37ABE" w:rsidRDefault="00B37ABE" w:rsidP="00B37ABE">
      <w:pPr>
        <w:spacing w:line="480" w:lineRule="auto"/>
        <w:jc w:val="center"/>
        <w:rPr>
          <w:rFonts w:ascii="Times New Roman" w:eastAsia="Times New Roman" w:hAnsi="Times New Roman" w:cs="Times New Roman"/>
          <w:b/>
          <w:color w:val="000000"/>
          <w:sz w:val="24"/>
          <w:szCs w:val="24"/>
        </w:rPr>
      </w:pPr>
      <w:r w:rsidRPr="00B37ABE">
        <w:rPr>
          <w:rFonts w:ascii="Times New Roman" w:eastAsia="Times New Roman" w:hAnsi="Times New Roman" w:cs="Times New Roman"/>
          <w:b/>
          <w:color w:val="000000"/>
          <w:sz w:val="24"/>
          <w:szCs w:val="24"/>
        </w:rPr>
        <w:t>Critical Reading and Analysis</w:t>
      </w:r>
    </w:p>
    <w:p w:rsidR="00B37ABE" w:rsidRDefault="00B37ABE" w:rsidP="00B37ABE">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p w:rsidR="00B37ABE" w:rsidRDefault="00B37ABE" w:rsidP="00B37ABE">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w:t>
      </w:r>
    </w:p>
    <w:p w:rsidR="00B37ABE" w:rsidRDefault="00B37ABE" w:rsidP="00B37ABE">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rsidR="00B37ABE" w:rsidRDefault="00B37ABE" w:rsidP="00B37ABE">
      <w:pPr>
        <w:spacing w:line="480" w:lineRule="auto"/>
        <w:jc w:val="center"/>
        <w:rPr>
          <w:rFonts w:ascii="Times New Roman" w:eastAsia="Times New Roman" w:hAnsi="Times New Roman" w:cs="Times New Roman"/>
          <w:color w:val="000000"/>
          <w:sz w:val="24"/>
          <w:szCs w:val="24"/>
        </w:rPr>
      </w:pPr>
    </w:p>
    <w:p w:rsidR="00B37ABE" w:rsidRDefault="00B37ABE" w:rsidP="00B37ABE">
      <w:pPr>
        <w:spacing w:line="480" w:lineRule="auto"/>
        <w:jc w:val="center"/>
        <w:rPr>
          <w:rFonts w:ascii="Times New Roman" w:eastAsia="Times New Roman" w:hAnsi="Times New Roman" w:cs="Times New Roman"/>
          <w:color w:val="000000"/>
          <w:sz w:val="24"/>
          <w:szCs w:val="24"/>
        </w:rPr>
      </w:pPr>
    </w:p>
    <w:p w:rsidR="00B37ABE" w:rsidRDefault="00B37ABE" w:rsidP="00B37ABE">
      <w:pPr>
        <w:spacing w:line="480" w:lineRule="auto"/>
        <w:rPr>
          <w:rFonts w:ascii="Times New Roman" w:eastAsia="Times New Roman" w:hAnsi="Times New Roman" w:cs="Times New Roman"/>
          <w:color w:val="000000"/>
          <w:sz w:val="24"/>
          <w:szCs w:val="24"/>
        </w:rPr>
      </w:pPr>
    </w:p>
    <w:p w:rsidR="00B37ABE" w:rsidRDefault="00B37ABE" w:rsidP="00B37ABE">
      <w:pPr>
        <w:spacing w:line="480" w:lineRule="auto"/>
        <w:rPr>
          <w:rFonts w:ascii="Times New Roman" w:eastAsia="Times New Roman" w:hAnsi="Times New Roman" w:cs="Times New Roman"/>
          <w:color w:val="000000"/>
          <w:sz w:val="24"/>
          <w:szCs w:val="24"/>
        </w:rPr>
      </w:pPr>
    </w:p>
    <w:p w:rsidR="00B37ABE" w:rsidRDefault="00B37ABE" w:rsidP="00B37ABE">
      <w:pPr>
        <w:spacing w:line="480" w:lineRule="auto"/>
        <w:rPr>
          <w:rFonts w:ascii="Times New Roman" w:eastAsia="Times New Roman" w:hAnsi="Times New Roman" w:cs="Times New Roman"/>
          <w:color w:val="000000"/>
          <w:sz w:val="24"/>
          <w:szCs w:val="24"/>
        </w:rPr>
      </w:pPr>
    </w:p>
    <w:p w:rsidR="00B37ABE" w:rsidRDefault="00B37ABE" w:rsidP="00B37ABE">
      <w:pPr>
        <w:spacing w:line="480" w:lineRule="auto"/>
        <w:rPr>
          <w:rFonts w:ascii="Times New Roman" w:eastAsia="Times New Roman" w:hAnsi="Times New Roman" w:cs="Times New Roman"/>
          <w:color w:val="000000"/>
          <w:sz w:val="24"/>
          <w:szCs w:val="24"/>
        </w:rPr>
      </w:pPr>
    </w:p>
    <w:p w:rsidR="00B37ABE" w:rsidRDefault="00B37ABE" w:rsidP="00B37ABE">
      <w:pPr>
        <w:spacing w:line="480" w:lineRule="auto"/>
        <w:rPr>
          <w:rFonts w:ascii="Times New Roman" w:eastAsia="Times New Roman" w:hAnsi="Times New Roman" w:cs="Times New Roman"/>
          <w:color w:val="000000"/>
          <w:sz w:val="24"/>
          <w:szCs w:val="24"/>
        </w:rPr>
      </w:pPr>
    </w:p>
    <w:p w:rsidR="003B773B" w:rsidRPr="00B37ABE" w:rsidRDefault="003B773B" w:rsidP="00B37ABE">
      <w:pPr>
        <w:spacing w:line="480" w:lineRule="auto"/>
        <w:jc w:val="center"/>
        <w:rPr>
          <w:rFonts w:ascii="Times New Roman" w:eastAsia="Times New Roman" w:hAnsi="Times New Roman" w:cs="Times New Roman"/>
          <w:b/>
          <w:color w:val="000000"/>
          <w:sz w:val="24"/>
          <w:szCs w:val="24"/>
        </w:rPr>
      </w:pPr>
      <w:r w:rsidRPr="00B37ABE">
        <w:rPr>
          <w:rFonts w:ascii="Times New Roman" w:eastAsia="Times New Roman" w:hAnsi="Times New Roman" w:cs="Times New Roman"/>
          <w:b/>
          <w:color w:val="000000"/>
          <w:sz w:val="24"/>
          <w:szCs w:val="24"/>
        </w:rPr>
        <w:lastRenderedPageBreak/>
        <w:t>Critical Reading and Analysis</w:t>
      </w:r>
    </w:p>
    <w:p w:rsidR="003B773B" w:rsidRPr="003B773B" w:rsidRDefault="003B773B" w:rsidP="00B37ABE">
      <w:pPr>
        <w:spacing w:line="480" w:lineRule="auto"/>
        <w:ind w:firstLine="720"/>
        <w:rPr>
          <w:rFonts w:ascii="Times New Roman" w:eastAsia="Times New Roman" w:hAnsi="Times New Roman" w:cs="Times New Roman"/>
          <w:color w:val="000000"/>
          <w:sz w:val="24"/>
          <w:szCs w:val="24"/>
        </w:rPr>
      </w:pPr>
      <w:r w:rsidRPr="003B773B">
        <w:rPr>
          <w:rFonts w:ascii="Times New Roman" w:eastAsia="Times New Roman" w:hAnsi="Times New Roman" w:cs="Times New Roman"/>
          <w:color w:val="000000"/>
          <w:sz w:val="24"/>
          <w:szCs w:val="24"/>
        </w:rPr>
        <w:t>The biggest challenge for me in this course was overcoming plagiarism. Plagiarism is when an individual uses another person's literary work and presents it as theirs without the consent of the owner (</w:t>
      </w:r>
      <w:r w:rsidRPr="003B773B">
        <w:rPr>
          <w:rFonts w:ascii="Times New Roman" w:eastAsia="Times New Roman" w:hAnsi="Times New Roman" w:cs="Times New Roman"/>
          <w:sz w:val="24"/>
          <w:szCs w:val="24"/>
        </w:rPr>
        <w:t>Šprajc</w:t>
      </w:r>
      <w:bookmarkStart w:id="0" w:name="_GoBack"/>
      <w:bookmarkEnd w:id="0"/>
      <w:r w:rsidRPr="003B773B">
        <w:rPr>
          <w:rFonts w:ascii="Times New Roman" w:eastAsia="Times New Roman" w:hAnsi="Times New Roman" w:cs="Times New Roman"/>
          <w:sz w:val="24"/>
          <w:szCs w:val="24"/>
        </w:rPr>
        <w:t xml:space="preserve"> et al., 2017)</w:t>
      </w:r>
      <w:r w:rsidRPr="003B773B">
        <w:rPr>
          <w:rFonts w:ascii="Times New Roman" w:eastAsia="Times New Roman" w:hAnsi="Times New Roman" w:cs="Times New Roman"/>
          <w:color w:val="000000"/>
          <w:sz w:val="24"/>
          <w:szCs w:val="24"/>
        </w:rPr>
        <w:t>. The course involved a lot of new concepts, some of which I had to check from the internet in order to get an in-depth understanding. Besides, the class assignmen</w:t>
      </w:r>
      <w:r w:rsidR="00B16644">
        <w:rPr>
          <w:rFonts w:ascii="Times New Roman" w:eastAsia="Times New Roman" w:hAnsi="Times New Roman" w:cs="Times New Roman"/>
          <w:color w:val="000000"/>
          <w:sz w:val="24"/>
          <w:szCs w:val="24"/>
        </w:rPr>
        <w:t>ts were also long and involved searching for</w:t>
      </w:r>
      <w:r w:rsidRPr="003B773B">
        <w:rPr>
          <w:rFonts w:ascii="Times New Roman" w:eastAsia="Times New Roman" w:hAnsi="Times New Roman" w:cs="Times New Roman"/>
          <w:color w:val="000000"/>
          <w:sz w:val="24"/>
          <w:szCs w:val="24"/>
        </w:rPr>
        <w:t xml:space="preserve"> some of the content from the internet. Cons</w:t>
      </w:r>
      <w:r w:rsidR="00B16644">
        <w:rPr>
          <w:rFonts w:ascii="Times New Roman" w:eastAsia="Times New Roman" w:hAnsi="Times New Roman" w:cs="Times New Roman"/>
          <w:color w:val="000000"/>
          <w:sz w:val="24"/>
          <w:szCs w:val="24"/>
        </w:rPr>
        <w:t>equently, I found myself repeating some concepts</w:t>
      </w:r>
      <w:r w:rsidRPr="003B773B">
        <w:rPr>
          <w:rFonts w:ascii="Times New Roman" w:eastAsia="Times New Roman" w:hAnsi="Times New Roman" w:cs="Times New Roman"/>
          <w:color w:val="000000"/>
          <w:sz w:val="24"/>
          <w:szCs w:val="24"/>
        </w:rPr>
        <w:t xml:space="preserve">. However, with the relentless support from our instructor and my peers, I was able to overcome this challenge. The instructor provided thoughtful insights on how I could overcome this challenge. For instance, I learned that one has to read and understand, and then write down using own words. I also learned that when one makes direct quotes from another person's work, they must cite it at the end. Besides, I learned that, rather than copying and pasting, I could paraphrase and then cite at the end. </w:t>
      </w:r>
    </w:p>
    <w:p w:rsidR="00EC3178" w:rsidRPr="003B773B" w:rsidRDefault="003B773B" w:rsidP="00B37ABE">
      <w:pPr>
        <w:spacing w:line="480" w:lineRule="auto"/>
        <w:ind w:firstLine="720"/>
        <w:rPr>
          <w:rFonts w:ascii="Times New Roman" w:eastAsia="Times New Roman" w:hAnsi="Times New Roman" w:cs="Times New Roman"/>
          <w:color w:val="000000"/>
          <w:sz w:val="24"/>
          <w:szCs w:val="24"/>
        </w:rPr>
      </w:pPr>
      <w:r w:rsidRPr="003B773B">
        <w:rPr>
          <w:rFonts w:ascii="Times New Roman" w:eastAsia="Times New Roman" w:hAnsi="Times New Roman" w:cs="Times New Roman"/>
          <w:color w:val="000000"/>
          <w:sz w:val="24"/>
          <w:szCs w:val="24"/>
        </w:rPr>
        <w:t>Honestly, I must acknowledge that the course content has and will transform my reading skills immensely. Reading is an activity we cannot avoid. Notably, reading is used regularly in personal as well as work activities. I have learned that critical reading is a process that involves steps like analysis, interpretation, and evaluation (</w:t>
      </w:r>
      <w:r w:rsidRPr="003B773B">
        <w:rPr>
          <w:rFonts w:ascii="Times New Roman" w:eastAsia="Times New Roman" w:hAnsi="Times New Roman" w:cs="Times New Roman"/>
          <w:sz w:val="24"/>
          <w:szCs w:val="24"/>
        </w:rPr>
        <w:t>Cottrell, 2017)</w:t>
      </w:r>
      <w:r w:rsidRPr="003B773B">
        <w:rPr>
          <w:rFonts w:ascii="Times New Roman" w:eastAsia="Times New Roman" w:hAnsi="Times New Roman" w:cs="Times New Roman"/>
          <w:color w:val="000000"/>
          <w:sz w:val="24"/>
          <w:szCs w:val="24"/>
        </w:rPr>
        <w:t xml:space="preserve">. Analyzing a written text involved determining the main argument on a text, figuring out the supporting information to the main argument, identifying examples used as evidence, and the rhetorical techniques used in the text. Interpretation involves understanding the main argument of a text, involving identifying instances of biasness as well as the form of reasoning used. Evaluation is judging a text to determine its value. Additionally, evaluation involves determining whether the used sources are credible and the moral reasoning of the main argument.      </w:t>
      </w:r>
    </w:p>
    <w:p w:rsidR="003B773B" w:rsidRPr="003B773B" w:rsidRDefault="003B773B" w:rsidP="00B37ABE">
      <w:pPr>
        <w:spacing w:line="480" w:lineRule="auto"/>
        <w:jc w:val="center"/>
        <w:rPr>
          <w:rFonts w:ascii="Times New Roman" w:eastAsia="Times New Roman" w:hAnsi="Times New Roman" w:cs="Times New Roman"/>
          <w:color w:val="000000"/>
          <w:sz w:val="24"/>
          <w:szCs w:val="24"/>
        </w:rPr>
      </w:pPr>
      <w:r w:rsidRPr="003B773B">
        <w:rPr>
          <w:rFonts w:ascii="Times New Roman" w:eastAsia="Times New Roman" w:hAnsi="Times New Roman" w:cs="Times New Roman"/>
          <w:color w:val="000000"/>
          <w:sz w:val="24"/>
          <w:szCs w:val="24"/>
        </w:rPr>
        <w:lastRenderedPageBreak/>
        <w:t>References</w:t>
      </w:r>
    </w:p>
    <w:p w:rsidR="003B773B" w:rsidRPr="003B773B" w:rsidRDefault="003B773B" w:rsidP="00B37ABE">
      <w:pPr>
        <w:spacing w:after="0" w:line="480" w:lineRule="auto"/>
        <w:ind w:left="720" w:hanging="720"/>
        <w:rPr>
          <w:rFonts w:ascii="Times New Roman" w:eastAsia="Times New Roman" w:hAnsi="Times New Roman" w:cs="Times New Roman"/>
          <w:sz w:val="24"/>
          <w:szCs w:val="24"/>
        </w:rPr>
      </w:pPr>
      <w:r w:rsidRPr="003B773B">
        <w:rPr>
          <w:rFonts w:ascii="Times New Roman" w:eastAsia="Times New Roman" w:hAnsi="Times New Roman" w:cs="Times New Roman"/>
          <w:sz w:val="24"/>
          <w:szCs w:val="24"/>
        </w:rPr>
        <w:t>Cottrell, S. (2017).</w:t>
      </w:r>
      <w:r w:rsidRPr="003B773B">
        <w:rPr>
          <w:rFonts w:ascii="Times New Roman" w:eastAsia="Times New Roman" w:hAnsi="Times New Roman" w:cs="Times New Roman"/>
          <w:i/>
          <w:iCs/>
          <w:sz w:val="24"/>
          <w:szCs w:val="24"/>
        </w:rPr>
        <w:t>Critical thinking skills: Effective analysis, argument and reflection</w:t>
      </w:r>
      <w:r w:rsidRPr="003B773B">
        <w:rPr>
          <w:rFonts w:ascii="Times New Roman" w:eastAsia="Times New Roman" w:hAnsi="Times New Roman" w:cs="Times New Roman"/>
          <w:sz w:val="24"/>
          <w:szCs w:val="24"/>
        </w:rPr>
        <w:t>. Macmillan International Higher Education.</w:t>
      </w:r>
    </w:p>
    <w:p w:rsidR="003B773B" w:rsidRPr="003B773B" w:rsidRDefault="003B773B" w:rsidP="00B37ABE">
      <w:pPr>
        <w:spacing w:after="0" w:line="480" w:lineRule="auto"/>
        <w:ind w:left="720" w:hanging="720"/>
        <w:rPr>
          <w:rFonts w:ascii="Times New Roman" w:eastAsia="Times New Roman" w:hAnsi="Times New Roman" w:cs="Times New Roman"/>
          <w:sz w:val="24"/>
          <w:szCs w:val="24"/>
        </w:rPr>
      </w:pPr>
      <w:r w:rsidRPr="003B773B">
        <w:rPr>
          <w:rFonts w:ascii="Times New Roman" w:eastAsia="Times New Roman" w:hAnsi="Times New Roman" w:cs="Times New Roman"/>
          <w:sz w:val="24"/>
          <w:szCs w:val="24"/>
        </w:rPr>
        <w:t>Šprajc, P., Urh, M., Jerebic, J., Trivan, D., &amp;Jereb, E. (2017).Reasons for plagiarism in higher education.</w:t>
      </w:r>
      <w:r w:rsidRPr="003B773B">
        <w:rPr>
          <w:rFonts w:ascii="Times New Roman" w:eastAsia="Times New Roman" w:hAnsi="Times New Roman" w:cs="Times New Roman"/>
          <w:i/>
          <w:iCs/>
          <w:sz w:val="24"/>
          <w:szCs w:val="24"/>
        </w:rPr>
        <w:t>Organizacija</w:t>
      </w:r>
      <w:r w:rsidRPr="003B773B">
        <w:rPr>
          <w:rFonts w:ascii="Times New Roman" w:eastAsia="Times New Roman" w:hAnsi="Times New Roman" w:cs="Times New Roman"/>
          <w:sz w:val="24"/>
          <w:szCs w:val="24"/>
        </w:rPr>
        <w:t xml:space="preserve">, </w:t>
      </w:r>
      <w:r w:rsidRPr="003B773B">
        <w:rPr>
          <w:rFonts w:ascii="Times New Roman" w:eastAsia="Times New Roman" w:hAnsi="Times New Roman" w:cs="Times New Roman"/>
          <w:i/>
          <w:iCs/>
          <w:sz w:val="24"/>
          <w:szCs w:val="24"/>
        </w:rPr>
        <w:t>50</w:t>
      </w:r>
      <w:r w:rsidRPr="003B773B">
        <w:rPr>
          <w:rFonts w:ascii="Times New Roman" w:eastAsia="Times New Roman" w:hAnsi="Times New Roman" w:cs="Times New Roman"/>
          <w:sz w:val="24"/>
          <w:szCs w:val="24"/>
        </w:rPr>
        <w:t>(1), 33-45.</w:t>
      </w:r>
    </w:p>
    <w:p w:rsidR="003B773B" w:rsidRPr="003B773B" w:rsidRDefault="003B773B" w:rsidP="00B37ABE">
      <w:pPr>
        <w:spacing w:after="0" w:line="480" w:lineRule="auto"/>
        <w:jc w:val="center"/>
        <w:rPr>
          <w:rFonts w:ascii="Times New Roman" w:eastAsia="Times New Roman" w:hAnsi="Times New Roman" w:cs="Times New Roman"/>
          <w:sz w:val="24"/>
          <w:szCs w:val="24"/>
        </w:rPr>
      </w:pPr>
    </w:p>
    <w:p w:rsidR="003B773B" w:rsidRPr="003B773B" w:rsidRDefault="003B773B" w:rsidP="00B37ABE">
      <w:pPr>
        <w:spacing w:line="480" w:lineRule="auto"/>
        <w:rPr>
          <w:sz w:val="24"/>
          <w:szCs w:val="24"/>
        </w:rPr>
      </w:pPr>
    </w:p>
    <w:sectPr w:rsidR="003B773B" w:rsidRPr="003B773B" w:rsidSect="00B37A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4BD9" w:rsidRDefault="00DA4BD9" w:rsidP="00B37ABE">
      <w:pPr>
        <w:spacing w:after="0" w:line="240" w:lineRule="auto"/>
      </w:pPr>
      <w:r>
        <w:separator/>
      </w:r>
    </w:p>
  </w:endnote>
  <w:endnote w:type="continuationSeparator" w:id="1">
    <w:p w:rsidR="00DA4BD9" w:rsidRDefault="00DA4BD9" w:rsidP="00B37A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4BD9" w:rsidRDefault="00DA4BD9" w:rsidP="00B37ABE">
      <w:pPr>
        <w:spacing w:after="0" w:line="240" w:lineRule="auto"/>
      </w:pPr>
      <w:r>
        <w:separator/>
      </w:r>
    </w:p>
  </w:footnote>
  <w:footnote w:type="continuationSeparator" w:id="1">
    <w:p w:rsidR="00DA4BD9" w:rsidRDefault="00DA4BD9" w:rsidP="00B37A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BE" w:rsidRPr="00B37ABE" w:rsidRDefault="00B37ABE">
    <w:pPr>
      <w:pStyle w:val="Header"/>
      <w:rPr>
        <w:rFonts w:ascii="Times New Roman" w:hAnsi="Times New Roman" w:cs="Times New Roman"/>
        <w:sz w:val="24"/>
        <w:szCs w:val="24"/>
      </w:rPr>
    </w:pPr>
    <w:r>
      <w:tab/>
    </w:r>
    <w:r>
      <w:tab/>
    </w:r>
    <w:r w:rsidR="00F5460B" w:rsidRPr="00B37ABE">
      <w:rPr>
        <w:rFonts w:ascii="Times New Roman" w:hAnsi="Times New Roman" w:cs="Times New Roman"/>
        <w:sz w:val="24"/>
        <w:szCs w:val="24"/>
      </w:rPr>
      <w:fldChar w:fldCharType="begin"/>
    </w:r>
    <w:r w:rsidRPr="00B37ABE">
      <w:rPr>
        <w:rFonts w:ascii="Times New Roman" w:hAnsi="Times New Roman" w:cs="Times New Roman"/>
        <w:sz w:val="24"/>
        <w:szCs w:val="24"/>
      </w:rPr>
      <w:instrText xml:space="preserve"> PAGE   \* MERGEFORMAT </w:instrText>
    </w:r>
    <w:r w:rsidR="00F5460B" w:rsidRPr="00B37ABE">
      <w:rPr>
        <w:rFonts w:ascii="Times New Roman" w:hAnsi="Times New Roman" w:cs="Times New Roman"/>
        <w:sz w:val="24"/>
        <w:szCs w:val="24"/>
      </w:rPr>
      <w:fldChar w:fldCharType="separate"/>
    </w:r>
    <w:r w:rsidR="0014743C">
      <w:rPr>
        <w:rFonts w:ascii="Times New Roman" w:hAnsi="Times New Roman" w:cs="Times New Roman"/>
        <w:noProof/>
        <w:sz w:val="24"/>
        <w:szCs w:val="24"/>
      </w:rPr>
      <w:t>3</w:t>
    </w:r>
    <w:r w:rsidR="00F5460B" w:rsidRPr="00B37ABE">
      <w:rPr>
        <w:rFonts w:ascii="Times New Roman" w:hAnsi="Times New Roman" w:cs="Times New Roman"/>
        <w:noProof/>
        <w:sz w:val="24"/>
        <w:szCs w:val="24"/>
      </w:rPr>
      <w:fldChar w:fldCharType="end"/>
    </w:r>
  </w:p>
  <w:p w:rsidR="00B37ABE" w:rsidRDefault="00B37A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BE" w:rsidRPr="00B37ABE" w:rsidRDefault="00B37ABE">
    <w:pPr>
      <w:pStyle w:val="Header"/>
      <w:rPr>
        <w:rFonts w:ascii="Times New Roman" w:hAnsi="Times New Roman" w:cs="Times New Roman"/>
      </w:rPr>
    </w:pPr>
    <w:r>
      <w:tab/>
    </w:r>
    <w:r>
      <w:tab/>
    </w:r>
    <w:r w:rsidR="00F5460B" w:rsidRPr="00B37ABE">
      <w:rPr>
        <w:rFonts w:ascii="Times New Roman" w:hAnsi="Times New Roman" w:cs="Times New Roman"/>
      </w:rPr>
      <w:fldChar w:fldCharType="begin"/>
    </w:r>
    <w:r w:rsidRPr="00B37ABE">
      <w:rPr>
        <w:rFonts w:ascii="Times New Roman" w:hAnsi="Times New Roman" w:cs="Times New Roman"/>
      </w:rPr>
      <w:instrText xml:space="preserve"> PAGE   \* MERGEFORMAT </w:instrText>
    </w:r>
    <w:r w:rsidR="00F5460B" w:rsidRPr="00B37ABE">
      <w:rPr>
        <w:rFonts w:ascii="Times New Roman" w:hAnsi="Times New Roman" w:cs="Times New Roman"/>
      </w:rPr>
      <w:fldChar w:fldCharType="separate"/>
    </w:r>
    <w:r w:rsidR="0014743C">
      <w:rPr>
        <w:rFonts w:ascii="Times New Roman" w:hAnsi="Times New Roman" w:cs="Times New Roman"/>
        <w:noProof/>
      </w:rPr>
      <w:t>1</w:t>
    </w:r>
    <w:r w:rsidR="00F5460B" w:rsidRPr="00B37ABE">
      <w:rPr>
        <w:rFonts w:ascii="Times New Roman" w:hAnsi="Times New Roman" w:cs="Times New Roman"/>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3178"/>
    <w:rsid w:val="000814CD"/>
    <w:rsid w:val="0014743C"/>
    <w:rsid w:val="00223A94"/>
    <w:rsid w:val="003B773B"/>
    <w:rsid w:val="00514D5F"/>
    <w:rsid w:val="005B2BEF"/>
    <w:rsid w:val="005C4E27"/>
    <w:rsid w:val="00966A62"/>
    <w:rsid w:val="009849EC"/>
    <w:rsid w:val="00B16644"/>
    <w:rsid w:val="00B37ABE"/>
    <w:rsid w:val="00B43141"/>
    <w:rsid w:val="00DA4BD9"/>
    <w:rsid w:val="00E0113F"/>
    <w:rsid w:val="00EC3178"/>
    <w:rsid w:val="00F25FED"/>
    <w:rsid w:val="00F5460B"/>
    <w:rsid w:val="00FD6D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A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ABE"/>
  </w:style>
  <w:style w:type="paragraph" w:styleId="Footer">
    <w:name w:val="footer"/>
    <w:basedOn w:val="Normal"/>
    <w:link w:val="FooterChar"/>
    <w:uiPriority w:val="99"/>
    <w:unhideWhenUsed/>
    <w:rsid w:val="00B37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ABE"/>
  </w:style>
  <w:style w:type="paragraph" w:styleId="BalloonText">
    <w:name w:val="Balloon Text"/>
    <w:basedOn w:val="Normal"/>
    <w:link w:val="BalloonTextChar"/>
    <w:uiPriority w:val="99"/>
    <w:semiHidden/>
    <w:unhideWhenUsed/>
    <w:rsid w:val="00B37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A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ABE"/>
  </w:style>
  <w:style w:type="paragraph" w:styleId="Footer">
    <w:name w:val="footer"/>
    <w:basedOn w:val="Normal"/>
    <w:link w:val="FooterChar"/>
    <w:uiPriority w:val="99"/>
    <w:unhideWhenUsed/>
    <w:rsid w:val="00B37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ABE"/>
  </w:style>
  <w:style w:type="paragraph" w:styleId="BalloonText">
    <w:name w:val="Balloon Text"/>
    <w:basedOn w:val="Normal"/>
    <w:link w:val="BalloonTextChar"/>
    <w:uiPriority w:val="99"/>
    <w:semiHidden/>
    <w:unhideWhenUsed/>
    <w:rsid w:val="00B37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A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7896486">
      <w:bodyDiv w:val="1"/>
      <w:marLeft w:val="0"/>
      <w:marRight w:val="0"/>
      <w:marTop w:val="0"/>
      <w:marBottom w:val="0"/>
      <w:divBdr>
        <w:top w:val="none" w:sz="0" w:space="0" w:color="auto"/>
        <w:left w:val="none" w:sz="0" w:space="0" w:color="auto"/>
        <w:bottom w:val="none" w:sz="0" w:space="0" w:color="auto"/>
        <w:right w:val="none" w:sz="0" w:space="0" w:color="auto"/>
      </w:divBdr>
      <w:divsChild>
        <w:div w:id="678502951">
          <w:marLeft w:val="0"/>
          <w:marRight w:val="0"/>
          <w:marTop w:val="0"/>
          <w:marBottom w:val="0"/>
          <w:divBdr>
            <w:top w:val="none" w:sz="0" w:space="0" w:color="auto"/>
            <w:left w:val="none" w:sz="0" w:space="0" w:color="auto"/>
            <w:bottom w:val="none" w:sz="0" w:space="0" w:color="auto"/>
            <w:right w:val="none" w:sz="0" w:space="0" w:color="auto"/>
          </w:divBdr>
        </w:div>
      </w:divsChild>
    </w:div>
    <w:div w:id="1139885362">
      <w:bodyDiv w:val="1"/>
      <w:marLeft w:val="0"/>
      <w:marRight w:val="0"/>
      <w:marTop w:val="0"/>
      <w:marBottom w:val="0"/>
      <w:divBdr>
        <w:top w:val="none" w:sz="0" w:space="0" w:color="auto"/>
        <w:left w:val="none" w:sz="0" w:space="0" w:color="auto"/>
        <w:bottom w:val="none" w:sz="0" w:space="0" w:color="auto"/>
        <w:right w:val="none" w:sz="0" w:space="0" w:color="auto"/>
      </w:divBdr>
      <w:divsChild>
        <w:div w:id="428279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2020-10-19T13:11:00Z</dcterms:created>
  <dcterms:modified xsi:type="dcterms:W3CDTF">2020-10-19T13:11:00Z</dcterms:modified>
</cp:coreProperties>
</file>